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jc w:val="right"/>
        <w:rPr>
          <w:b w:val="0"/>
          <w:lang w:val="en-US"/>
        </w:rPr>
      </w:pPr>
      <w:r>
        <w:rPr>
          <w:b w:val="0"/>
        </w:rPr>
        <w:t xml:space="preserve">Приложение </w:t>
      </w:r>
      <w:r>
        <w:rPr>
          <w:b w:val="0"/>
        </w:rPr>
        <w:t xml:space="preserve">6</w:t>
      </w:r>
      <w:r>
        <w:rPr>
          <w:b w:val="0"/>
          <w:lang w:val="en-US"/>
        </w:rPr>
      </w:r>
      <w:r>
        <w:rPr>
          <w:b w:val="0"/>
          <w:lang w:val="en-US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к Тарифному соглашению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в системе ОМС Алтайского края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на 20</w:t>
      </w:r>
      <w:r>
        <w:rPr>
          <w:b w:val="0"/>
        </w:rPr>
        <w:t xml:space="preserve">2</w:t>
      </w:r>
      <w:r>
        <w:rPr>
          <w:b w:val="0"/>
        </w:rPr>
        <w:t xml:space="preserve">4</w:t>
      </w:r>
      <w:r>
        <w:rPr>
          <w:b w:val="0"/>
          <w:lang w:val="en-US"/>
        </w:rPr>
        <w:t xml:space="preserve"> </w:t>
      </w:r>
      <w:r>
        <w:rPr>
          <w:b w:val="0"/>
        </w:rPr>
        <w:t xml:space="preserve">г.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7"/>
        <w:rPr>
          <w:sz w:val="30"/>
          <w:szCs w:val="30"/>
        </w:rPr>
      </w:pPr>
      <w:r>
        <w:t xml:space="preserve">ПЕРЕЧЕНЬ 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организаций, оплата медицинской помощи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которых осуществляется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900" w:type="dxa"/>
        <w:tblInd w:w="-3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bCs w:val="0"/>
              </w:rPr>
            </w:pPr>
            <w:r>
              <w:rPr>
                <w:bCs w:val="0"/>
              </w:rPr>
              <w:t xml:space="preserve">Медицинские организации </w:t>
            </w:r>
            <w:r>
              <w:rPr>
                <w:bCs w:val="0"/>
                <w:lang w:val="en-US"/>
              </w:rPr>
              <w:t xml:space="preserve">I</w:t>
            </w:r>
            <w:r>
              <w:rPr>
                <w:bCs w:val="0"/>
              </w:rPr>
              <w:t xml:space="preserve"> </w:t>
            </w:r>
            <w:r>
              <w:rPr>
                <w:bCs w:val="0"/>
              </w:rPr>
              <w:t xml:space="preserve">уровня</w:t>
            </w:r>
            <w:r>
              <w:rPr>
                <w:bCs w:val="0"/>
              </w:rPr>
            </w:r>
            <w:r>
              <w:rPr>
                <w:bCs w:val="0"/>
              </w:rPr>
            </w:r>
          </w:p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</w:t>
            </w:r>
            <w:r>
              <w:rPr>
                <w:b w:val="0"/>
              </w:rPr>
              <w:t xml:space="preserve">БЮДЖЕТНОЕ УЧРЕЖДЕНИЕ ЗДРАВООХРАНЕНИЯ "АЛТАЙСКАЯ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"БАЕВСКАЯ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"БИЙСКАЯ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"БУРЛИНСКАЯ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БЫСТРОИСТОКСКАЯ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</w:t>
            </w:r>
            <w:r>
              <w:rPr>
                <w:b w:val="0"/>
              </w:rPr>
              <w:t xml:space="preserve">УЧРЕЖДЕНИЕ ЗДРАВООХРАНЕНИЯ "ВОЛЧИХИНСКАЯ ЦЕНТРАЛЬНАЯ РАЙОННАЯ БОЛЬНИЦА"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"ЕГОРЬЕВСКАЯ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ЕЛЬЦОВСКОГО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</w:t>
            </w:r>
            <w:r>
              <w:rPr>
                <w:b w:val="0"/>
              </w:rPr>
              <w:t xml:space="preserve">Е</w:t>
            </w:r>
            <w:r>
              <w:rPr>
                <w:b w:val="0"/>
              </w:rPr>
              <w:t xml:space="preserve">НИЕ ЗДРАВООХРАНЕНИЯ "ЗАЛЕСОВСКАЯ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РАЙОННАЯ БОЛЬНИЦА Г.ЗМЕИНОГОРСКА"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"ЗОНАЛЬНАЯ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"КАЛМАНСКАЯ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"КЛЮЧЕВСКАЯ ЦЕНТРАЛЬНАЯ РАЙОННАЯ БОЛЬНИЦА ИМЕНИ АНТОНОВИЧА И.И"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КОСИХИНСКАЯ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"КРАСНОГОРСКАЯ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"КРАСНОЩЕКОВСКАЯ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"КРУТИХИНСКАЯ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КУЛУНДИНСКАЯ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"КУРЬИНСКАЯ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"КЫТМАНОВСКАЯ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"ЦЕНТРАЛЬНАЯ РАЙОННАЯ БОЛЬНИЦА ЛОКТЕВСКОГО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  <w:bCs w:val="0"/>
                <w:szCs w:val="20"/>
              </w:rPr>
              <w:t xml:space="preserve">КРАЕВОЕ ГОСУДАРСТВЕННОЕ БЮДЖЕТНОЕ УЧРЕЖДЕНИЕ ЗДРАВООХРАНЕНИЯ "МАМОНТОВСКАЯ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МИХАЙЛОВСКАЯ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НЕМЕЦКОГО НАЦИОНАЛЬНОГО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"НОВИЧИХИНСКАЯ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  <w:bCs w:val="0"/>
                <w:szCs w:val="20"/>
              </w:rPr>
              <w:t xml:space="preserve">КРАЕВОЕ ГОСУДАРСТВЕННОЕ БЮДЖЕТНОЕ УЧРЕЖДЕНИЕ ЗДРАВООХРАНЕНИЯ "ПАВЛОВСКАЯ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"ПАНКРУШИХИНСКАЯ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/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"ПЕРВОМАЙСКАЯ ЦЕНТРАЛЬНАЯ РАЙОННАЯ БОЛЬНИЦА</w:t>
            </w:r>
            <w:r>
              <w:rPr>
                <w:b w:val="0"/>
              </w:rPr>
              <w:t xml:space="preserve"> ИМЕНИ А.Ф. ВОРОБЬЕВА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"ПЕТРОПАВЛОВСКАЯ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"ПОСПЕЛИХИНСКАЯ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"РЕБРИХИНСКАЯ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ЦЕНТРАЛЬНАЯ РАЙОННАЯ БОЛЬНИЦА</w:t>
            </w:r>
            <w:r>
              <w:rPr>
                <w:b w:val="0"/>
              </w:rPr>
              <w:t xml:space="preserve"> С.РОДИНО"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"РОМАНОВСКАЯ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"РУБЦОВСКАЯ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"СМОЛЕНСКАЯ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"СОВЕТСКАЯ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"СОЛОНЕШЕНСКАЯ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СОЛТОНСКОГО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"ТАБУНСКАЯ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rFonts w:eastAsia="Times New Roman"/>
                <w:b w:val="0"/>
                <w:bCs w:val="0"/>
                <w:color w:val="000000"/>
                <w:szCs w:val="20"/>
              </w:rPr>
              <w:t xml:space="preserve">КРАЕВОЕ ГОСУДАРСТВЕННОЕ БЮДЖЕТНОЕ УЧРЕЖДЕНИЕ ЗДРАВООХРАНЕНИЯ "ТАЛЬМЕНСКАЯ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"ТОГУЛЬСКАЯ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"ТОПЧИХИНСКАЯ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СТАРОАЛЕЙСКАЯ ЦЕНТРАЛЬНАЯ РАЙОННАЯ БОЛЬНИЦА ТРЕТЬЯКОВСКОГО РАЙОНА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"ТРОИЦКАЯ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"ТЮМЕНЦЕВСКАЯ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"УГЛОВСКАЯ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"УСТЬ-КАЛМАНСКАЯ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УСТЬ-ПРИСТАНСКАЯ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"ХАБАРСКАЯ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ЦЕЛИННАЯ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"ЧАРЫШСКАЯ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"ШЕЛАБОЛИХИНСКАЯ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"ШИПУНОВСКАЯ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rPr>
        <w:rStyle w:val="890"/>
      </w:rPr>
      <w:framePr w:wrap="around" w:vAnchor="text" w:hAnchor="margin" w:xAlign="center" w:y="1"/>
    </w:pPr>
    <w:r>
      <w:rPr>
        <w:rStyle w:val="890"/>
      </w:rPr>
      <w:fldChar w:fldCharType="begin"/>
    </w:r>
    <w:r>
      <w:rPr>
        <w:rStyle w:val="890"/>
      </w:rPr>
      <w:instrText xml:space="preserve">PAGE  </w:instrText>
    </w:r>
    <w:r>
      <w:rPr>
        <w:rStyle w:val="890"/>
      </w:rPr>
      <w:fldChar w:fldCharType="separate"/>
    </w:r>
    <w:r>
      <w:rPr>
        <w:rStyle w:val="890"/>
      </w:rPr>
      <w:t xml:space="preserve">3</w:t>
    </w:r>
    <w:r>
      <w:rPr>
        <w:rStyle w:val="890"/>
      </w:rPr>
      <w:fldChar w:fldCharType="end"/>
    </w:r>
    <w:r>
      <w:rPr>
        <w:rStyle w:val="890"/>
      </w:rPr>
    </w:r>
    <w:r>
      <w:rPr>
        <w:rStyle w:val="890"/>
      </w:rPr>
    </w:r>
  </w:p>
  <w:p>
    <w:pPr>
      <w:pStyle w:val="88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rPr>
        <w:rStyle w:val="890"/>
      </w:rPr>
      <w:framePr w:wrap="around" w:vAnchor="text" w:hAnchor="margin" w:xAlign="center" w:y="1"/>
    </w:pPr>
    <w:r>
      <w:rPr>
        <w:rStyle w:val="890"/>
      </w:rPr>
      <w:fldChar w:fldCharType="begin"/>
    </w:r>
    <w:r>
      <w:rPr>
        <w:rStyle w:val="890"/>
      </w:rPr>
      <w:instrText xml:space="preserve">PAGE  </w:instrText>
    </w:r>
    <w:r>
      <w:rPr>
        <w:rStyle w:val="890"/>
      </w:rPr>
      <w:fldChar w:fldCharType="end"/>
    </w:r>
    <w:r>
      <w:rPr>
        <w:rStyle w:val="890"/>
      </w:rPr>
    </w:r>
    <w:r>
      <w:rPr>
        <w:rStyle w:val="890"/>
      </w:rPr>
    </w:r>
  </w:p>
  <w:p>
    <w:pPr>
      <w:pStyle w:val="8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>
    <w:name w:val="Heading 1"/>
    <w:basedOn w:val="881"/>
    <w:next w:val="881"/>
    <w:link w:val="7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4">
    <w:name w:val="Heading 1 Char"/>
    <w:link w:val="703"/>
    <w:uiPriority w:val="9"/>
    <w:rPr>
      <w:rFonts w:ascii="Arial" w:hAnsi="Arial" w:eastAsia="Arial" w:cs="Arial"/>
      <w:sz w:val="40"/>
      <w:szCs w:val="40"/>
    </w:rPr>
  </w:style>
  <w:style w:type="paragraph" w:styleId="705">
    <w:name w:val="Heading 2"/>
    <w:basedOn w:val="881"/>
    <w:next w:val="881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6">
    <w:name w:val="Heading 2 Char"/>
    <w:link w:val="705"/>
    <w:uiPriority w:val="9"/>
    <w:rPr>
      <w:rFonts w:ascii="Arial" w:hAnsi="Arial" w:eastAsia="Arial" w:cs="Arial"/>
      <w:sz w:val="34"/>
    </w:rPr>
  </w:style>
  <w:style w:type="paragraph" w:styleId="707">
    <w:name w:val="Heading 3"/>
    <w:basedOn w:val="881"/>
    <w:next w:val="881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8">
    <w:name w:val="Heading 3 Char"/>
    <w:link w:val="707"/>
    <w:uiPriority w:val="9"/>
    <w:rPr>
      <w:rFonts w:ascii="Arial" w:hAnsi="Arial" w:eastAsia="Arial" w:cs="Arial"/>
      <w:sz w:val="30"/>
      <w:szCs w:val="30"/>
    </w:rPr>
  </w:style>
  <w:style w:type="paragraph" w:styleId="709">
    <w:name w:val="Heading 4"/>
    <w:basedOn w:val="881"/>
    <w:next w:val="881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0">
    <w:name w:val="Heading 4 Char"/>
    <w:link w:val="709"/>
    <w:uiPriority w:val="9"/>
    <w:rPr>
      <w:rFonts w:ascii="Arial" w:hAnsi="Arial" w:eastAsia="Arial" w:cs="Arial"/>
      <w:b/>
      <w:bCs/>
      <w:sz w:val="26"/>
      <w:szCs w:val="26"/>
    </w:rPr>
  </w:style>
  <w:style w:type="paragraph" w:styleId="711">
    <w:name w:val="Heading 5"/>
    <w:basedOn w:val="881"/>
    <w:next w:val="881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2">
    <w:name w:val="Heading 5 Char"/>
    <w:link w:val="711"/>
    <w:uiPriority w:val="9"/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881"/>
    <w:next w:val="881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4">
    <w:name w:val="Heading 6 Char"/>
    <w:link w:val="713"/>
    <w:uiPriority w:val="9"/>
    <w:rPr>
      <w:rFonts w:ascii="Arial" w:hAnsi="Arial" w:eastAsia="Arial" w:cs="Arial"/>
      <w:b/>
      <w:bCs/>
      <w:sz w:val="22"/>
      <w:szCs w:val="22"/>
    </w:rPr>
  </w:style>
  <w:style w:type="paragraph" w:styleId="715">
    <w:name w:val="Heading 7"/>
    <w:basedOn w:val="881"/>
    <w:next w:val="881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6">
    <w:name w:val="Heading 7 Char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881"/>
    <w:next w:val="881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8">
    <w:name w:val="Heading 8 Char"/>
    <w:link w:val="717"/>
    <w:uiPriority w:val="9"/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881"/>
    <w:next w:val="881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>
    <w:name w:val="Heading 9 Char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881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81"/>
    <w:next w:val="881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link w:val="723"/>
    <w:uiPriority w:val="10"/>
    <w:rPr>
      <w:sz w:val="48"/>
      <w:szCs w:val="48"/>
    </w:rPr>
  </w:style>
  <w:style w:type="paragraph" w:styleId="725">
    <w:name w:val="Subtitle"/>
    <w:basedOn w:val="881"/>
    <w:next w:val="881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link w:val="725"/>
    <w:uiPriority w:val="11"/>
    <w:rPr>
      <w:sz w:val="24"/>
      <w:szCs w:val="24"/>
    </w:rPr>
  </w:style>
  <w:style w:type="paragraph" w:styleId="727">
    <w:name w:val="Quote"/>
    <w:basedOn w:val="881"/>
    <w:next w:val="881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81"/>
    <w:next w:val="881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paragraph" w:styleId="731">
    <w:name w:val="Header"/>
    <w:basedOn w:val="881"/>
    <w:link w:val="7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Header Char"/>
    <w:link w:val="731"/>
    <w:uiPriority w:val="99"/>
  </w:style>
  <w:style w:type="paragraph" w:styleId="733">
    <w:name w:val="Footer"/>
    <w:basedOn w:val="881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Footer Char"/>
    <w:link w:val="733"/>
    <w:uiPriority w:val="99"/>
  </w:style>
  <w:style w:type="paragraph" w:styleId="735">
    <w:name w:val="Caption"/>
    <w:basedOn w:val="881"/>
    <w:next w:val="8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>
    <w:name w:val="Caption Char"/>
    <w:basedOn w:val="735"/>
    <w:link w:val="733"/>
    <w:uiPriority w:val="99"/>
  </w:style>
  <w:style w:type="table" w:styleId="73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next w:val="881"/>
    <w:link w:val="881"/>
    <w:qFormat/>
    <w:rPr>
      <w:sz w:val="24"/>
      <w:szCs w:val="24"/>
      <w:lang w:val="ru-RU" w:eastAsia="ru-RU" w:bidi="ar-SA"/>
    </w:rPr>
  </w:style>
  <w:style w:type="paragraph" w:styleId="882">
    <w:name w:val="Заголовок 1"/>
    <w:basedOn w:val="881"/>
    <w:next w:val="881"/>
    <w:link w:val="881"/>
    <w:qFormat/>
    <w:pPr>
      <w:keepNext/>
      <w:outlineLvl w:val="0"/>
    </w:pPr>
    <w:rPr>
      <w:rFonts w:ascii="Arial" w:hAnsi="Arial" w:eastAsia="Arial Unicode MS" w:cs="Arial"/>
      <w:b/>
      <w:bCs/>
      <w:color w:val="000000"/>
      <w:sz w:val="20"/>
    </w:rPr>
  </w:style>
  <w:style w:type="paragraph" w:styleId="883">
    <w:name w:val="Заголовок 2"/>
    <w:basedOn w:val="881"/>
    <w:next w:val="881"/>
    <w:link w:val="881"/>
    <w:qFormat/>
    <w:pPr>
      <w:ind w:left="163"/>
      <w:keepNext/>
      <w:outlineLvl w:val="1"/>
    </w:pPr>
    <w:rPr>
      <w:rFonts w:ascii="Arial" w:hAnsi="Arial" w:eastAsia="Arial Unicode MS" w:cs="Arial"/>
      <w:b/>
      <w:bCs/>
      <w:color w:val="000000"/>
      <w:sz w:val="20"/>
    </w:rPr>
  </w:style>
  <w:style w:type="character" w:styleId="884">
    <w:name w:val="Основной шрифт абзаца"/>
    <w:next w:val="884"/>
    <w:link w:val="881"/>
    <w:semiHidden/>
  </w:style>
  <w:style w:type="table" w:styleId="885">
    <w:name w:val="Обычная таблица"/>
    <w:next w:val="885"/>
    <w:link w:val="881"/>
    <w:semiHidden/>
    <w:tblPr/>
  </w:style>
  <w:style w:type="numbering" w:styleId="886">
    <w:name w:val="Нет списка"/>
    <w:next w:val="886"/>
    <w:link w:val="881"/>
    <w:semiHidden/>
  </w:style>
  <w:style w:type="paragraph" w:styleId="887">
    <w:name w:val="Название"/>
    <w:basedOn w:val="881"/>
    <w:next w:val="887"/>
    <w:link w:val="891"/>
    <w:qFormat/>
    <w:pPr>
      <w:jc w:val="center"/>
    </w:pPr>
    <w:rPr>
      <w:b/>
      <w:sz w:val="28"/>
      <w:szCs w:val="28"/>
    </w:rPr>
  </w:style>
  <w:style w:type="paragraph" w:styleId="888">
    <w:name w:val="Текст выноски"/>
    <w:basedOn w:val="881"/>
    <w:next w:val="888"/>
    <w:link w:val="881"/>
    <w:semiHidden/>
    <w:rPr>
      <w:rFonts w:ascii="Tahoma" w:hAnsi="Tahoma" w:cs="Tahoma"/>
      <w:sz w:val="16"/>
      <w:szCs w:val="16"/>
    </w:rPr>
  </w:style>
  <w:style w:type="paragraph" w:styleId="889">
    <w:name w:val="Верхний колонтитул"/>
    <w:basedOn w:val="881"/>
    <w:next w:val="889"/>
    <w:link w:val="881"/>
    <w:pPr>
      <w:tabs>
        <w:tab w:val="center" w:pos="4677" w:leader="none"/>
        <w:tab w:val="right" w:pos="9355" w:leader="none"/>
      </w:tabs>
    </w:pPr>
  </w:style>
  <w:style w:type="character" w:styleId="890">
    <w:name w:val="Номер страницы"/>
    <w:basedOn w:val="884"/>
    <w:next w:val="890"/>
    <w:link w:val="881"/>
  </w:style>
  <w:style w:type="character" w:styleId="891">
    <w:name w:val="Название Знак"/>
    <w:next w:val="891"/>
    <w:link w:val="887"/>
    <w:rPr>
      <w:b/>
      <w:sz w:val="28"/>
      <w:szCs w:val="28"/>
    </w:rPr>
  </w:style>
  <w:style w:type="character" w:styleId="892" w:default="1">
    <w:name w:val="Default Paragraph Font"/>
    <w:uiPriority w:val="1"/>
    <w:semiHidden/>
    <w:unhideWhenUsed/>
  </w:style>
  <w:style w:type="numbering" w:styleId="893" w:default="1">
    <w:name w:val="No List"/>
    <w:uiPriority w:val="99"/>
    <w:semiHidden/>
    <w:unhideWhenUsed/>
  </w:style>
  <w:style w:type="table" w:styleId="89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Р7-Офис/2024.1.2.401</Application>
  <Company>TFOMS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revision>20</cp:revision>
  <dcterms:created xsi:type="dcterms:W3CDTF">2021-07-29T01:55:00Z</dcterms:created>
  <dcterms:modified xsi:type="dcterms:W3CDTF">2024-09-18T09:25:26Z</dcterms:modified>
  <cp:version>983040</cp:version>
</cp:coreProperties>
</file>